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5FE" w:rsidRDefault="00164E1E" w:rsidP="00FE15FE">
      <w:pPr>
        <w:jc w:val="center"/>
        <w:rPr>
          <w:lang w:val="ru-RU"/>
        </w:rPr>
      </w:pPr>
      <w:r>
        <w:rPr>
          <w:lang w:val="ru-RU"/>
        </w:rPr>
        <w:t>С</w:t>
      </w:r>
      <w:bookmarkStart w:id="0" w:name="_GoBack"/>
      <w:bookmarkEnd w:id="0"/>
      <w:r w:rsidR="00FE15FE">
        <w:rPr>
          <w:lang w:val="ru-RU"/>
        </w:rPr>
        <w:t>хема запретных зон на территории Щучинского района</w:t>
      </w:r>
    </w:p>
    <w:p w:rsidR="00FE15FE" w:rsidRPr="00FE15FE" w:rsidRDefault="00FE15FE" w:rsidP="00FE15FE">
      <w:pPr>
        <w:ind w:firstLine="0"/>
        <w:jc w:val="center"/>
        <w:rPr>
          <w:lang w:val="ru-RU"/>
        </w:rPr>
      </w:pPr>
    </w:p>
    <w:p w:rsidR="00483C65" w:rsidRDefault="00FE15FE" w:rsidP="00FE15FE">
      <w:pPr>
        <w:ind w:firstLine="0"/>
      </w:pPr>
      <w:r w:rsidRPr="00FE15FE">
        <w:drawing>
          <wp:inline distT="0" distB="0" distL="0" distR="0" wp14:anchorId="7B61A07E" wp14:editId="6C784C95">
            <wp:extent cx="6113627" cy="725805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1676" cy="7267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3C6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5FE"/>
    <w:rsid w:val="00164E1E"/>
    <w:rsid w:val="00483C65"/>
    <w:rsid w:val="00FE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C5EA3"/>
  <w15:chartTrackingRefBased/>
  <w15:docId w15:val="{239053FB-6986-4C33-99A9-7BCAB4A13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0"/>
        <w:szCs w:val="30"/>
        <w:lang w:val="en-US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2025-12-16T11:45:00Z</dcterms:created>
  <dcterms:modified xsi:type="dcterms:W3CDTF">2025-12-16T11:52:00Z</dcterms:modified>
</cp:coreProperties>
</file>