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1E" w:rsidRPr="003F472A" w:rsidRDefault="003F472A" w:rsidP="003F472A">
      <w:pPr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F472A">
        <w:rPr>
          <w:rFonts w:ascii="Times New Roman" w:hAnsi="Times New Roman" w:cs="Times New Roman"/>
          <w:sz w:val="30"/>
          <w:szCs w:val="30"/>
        </w:rPr>
        <w:t>ПРИЛОЖЕНИЕ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F472A" w:rsidRPr="003F472A" w:rsidTr="003F472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F472A" w:rsidRDefault="003F472A" w:rsidP="003F472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F472A">
              <w:rPr>
                <w:rFonts w:ascii="Times New Roman" w:hAnsi="Times New Roman" w:cs="Times New Roman"/>
                <w:sz w:val="30"/>
                <w:szCs w:val="30"/>
              </w:rPr>
              <w:t xml:space="preserve">Перечень </w:t>
            </w:r>
          </w:p>
          <w:p w:rsidR="003F472A" w:rsidRPr="003F472A" w:rsidRDefault="003F472A" w:rsidP="003F472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F472A">
              <w:rPr>
                <w:rFonts w:ascii="Times New Roman" w:hAnsi="Times New Roman" w:cs="Times New Roman"/>
                <w:sz w:val="30"/>
                <w:szCs w:val="30"/>
              </w:rPr>
              <w:t>зон отдыха у воды с пляжами</w:t>
            </w:r>
          </w:p>
        </w:tc>
      </w:tr>
    </w:tbl>
    <w:p w:rsidR="003F472A" w:rsidRDefault="003F472A" w:rsidP="003F472A">
      <w:pPr>
        <w:rPr>
          <w:rFonts w:ascii="Times New Roman" w:hAnsi="Times New Roman" w:cs="Times New Roman"/>
          <w:sz w:val="30"/>
          <w:szCs w:val="30"/>
        </w:rPr>
      </w:pP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На основании принятых решений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в области в 2025 году, определено 40 зон  отдыха у воды с 42 пляжами, которые закреплены за субъектами хозяйствования.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оз.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Ивашковцы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», д.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Ивашковцы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СУП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МилАгро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2. Волковысский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водохранилище «Дамба», г. Волковыск (балансодержатель ПКУП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Волковысское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коммунальное хозяйство»).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водохранилище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Хатьковцы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», д.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Хатьковцы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ОАО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Хатьковцы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Верейское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водохранилище»,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. «Верейки» (балансодержатель РСКУП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Волковысское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водохранилище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Волпенское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 возле д. Волпа (балансодержатель СКУП «Волпа»).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озеро санатория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Пралеска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 (балансодержатель ОАО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Красносельскстройматериалы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Вороновский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 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городское озере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. Вороново 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Вороновское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районное 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водоеме у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. Бенякони (балансодержатель ЧУП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Табекс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4. Гродненский район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озеро Белое,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Озеры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СПК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Озеры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Гродненского района).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пруду у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Луцковляны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СПК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3F472A">
        <w:rPr>
          <w:rFonts w:ascii="Times New Roman" w:hAnsi="Times New Roman" w:cs="Times New Roman"/>
          <w:sz w:val="30"/>
          <w:szCs w:val="30"/>
        </w:rPr>
        <w:t xml:space="preserve">им.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Деньщикова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пруду у д.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Суховляны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ГРУП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Скидельское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ЖКХ»).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5.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Дятловский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городское озеро г. Дятлово 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Дятловское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оз. урочище «Рыбаки» (балансодержатель ф-л «Санаторий Радон» ОАО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Белагроздравница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Зельвенский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Зельвенское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» водохранилище,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. Зельва 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Зельвенское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7.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Ивьевский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lastRenderedPageBreak/>
        <w:t xml:space="preserve">Пляж городской пруд г.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Ивьевское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8.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Кореличский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оз. Юбилейное,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. Кореличи (</w:t>
      </w:r>
      <w:proofErr w:type="gramStart"/>
      <w:r w:rsidRPr="003F472A">
        <w:rPr>
          <w:rFonts w:ascii="Times New Roman" w:hAnsi="Times New Roman" w:cs="Times New Roman"/>
          <w:sz w:val="30"/>
          <w:szCs w:val="30"/>
        </w:rPr>
        <w:t xml:space="preserve">балансодержатель 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Кореличское</w:t>
      </w:r>
      <w:proofErr w:type="spellEnd"/>
      <w:proofErr w:type="gram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9. Лидский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Пляжа № 1,2 «1-е Лидское водохранилище» ул. </w:t>
      </w:r>
      <w:proofErr w:type="gramStart"/>
      <w:r w:rsidRPr="003F472A">
        <w:rPr>
          <w:rFonts w:ascii="Times New Roman" w:hAnsi="Times New Roman" w:cs="Times New Roman"/>
          <w:sz w:val="30"/>
          <w:szCs w:val="30"/>
        </w:rPr>
        <w:t xml:space="preserve">Мицкевича,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F472A">
        <w:rPr>
          <w:rFonts w:ascii="Times New Roman" w:hAnsi="Times New Roman" w:cs="Times New Roman"/>
          <w:sz w:val="30"/>
          <w:szCs w:val="30"/>
        </w:rPr>
        <w:t>г. Лида (балансодержатель  Лидское ГУП ЖКХ.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пруду возле дер.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Малейковщизна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 Лидское ГУП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на пруду г. Березовка (балансодержатель  Лидское ГУП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10. Мостовский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№ 1 на р. Неман, урочище «Михайловка», г. Мосты (балансодержатель 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Мостовское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р.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Щара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, возле дер. Короли (балансодержатель ОАО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Черлена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р. Неман, возле дер.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Глядовичи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КСУП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Озеранский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11.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оз. Молодежное, г.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Новогрудок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Новогрудское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оз. «Литовка» возле дер. Литовка (балансодержатель ГЛХУ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лесхоз».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оз.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Свитязь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 ГЛХУ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лесхоз»). 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р. Неман,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Любча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, (балансодержатель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3F472A">
        <w:rPr>
          <w:rFonts w:ascii="Times New Roman" w:hAnsi="Times New Roman" w:cs="Times New Roman"/>
          <w:sz w:val="30"/>
          <w:szCs w:val="30"/>
        </w:rPr>
        <w:t>ОАО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Принеманский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12.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Островецкий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№ 3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Яновское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» водохранилище 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Гудогайский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с/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3F472A">
        <w:rPr>
          <w:rFonts w:ascii="Times New Roman" w:hAnsi="Times New Roman" w:cs="Times New Roman"/>
          <w:sz w:val="30"/>
          <w:szCs w:val="30"/>
        </w:rPr>
        <w:t>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водоем возле про</w:t>
      </w:r>
      <w:r>
        <w:rPr>
          <w:rFonts w:ascii="Times New Roman" w:hAnsi="Times New Roman" w:cs="Times New Roman"/>
          <w:sz w:val="30"/>
          <w:szCs w:val="30"/>
        </w:rPr>
        <w:t xml:space="preserve">спекта Энергетиков, г. Островец </w:t>
      </w:r>
      <w:r w:rsidRPr="003F472A">
        <w:rPr>
          <w:rFonts w:ascii="Times New Roman" w:hAnsi="Times New Roman" w:cs="Times New Roman"/>
          <w:sz w:val="30"/>
          <w:szCs w:val="30"/>
        </w:rPr>
        <w:t xml:space="preserve">(балансодержатель,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Островецкое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13.Ошмянский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пруду № 4  г. Ошмяны 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Ошмянское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14.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«Новое озеро» г. Свислочь 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Свислочское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на пруду возле дер.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Рудавка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(балансодержатель КСУП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Ханчицы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-Неман»).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lastRenderedPageBreak/>
        <w:t>Пляж на пруду возле дер. Новый Двор  (балансодержатель ООО «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ЛюбИрыба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»).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15. Слонимский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оз.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Лобазовское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ул. Багратиона, г. Слоним </w:t>
      </w:r>
      <w:r w:rsidRPr="003F472A">
        <w:rPr>
          <w:rFonts w:ascii="Times New Roman" w:hAnsi="Times New Roman" w:cs="Times New Roman"/>
          <w:sz w:val="30"/>
          <w:szCs w:val="30"/>
        </w:rPr>
        <w:t xml:space="preserve">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Слонимское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ГУП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на пруду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-ту Независимости, г. Слоним </w:t>
      </w:r>
      <w:r w:rsidRPr="003F472A">
        <w:rPr>
          <w:rFonts w:ascii="Times New Roman" w:hAnsi="Times New Roman" w:cs="Times New Roman"/>
          <w:sz w:val="30"/>
          <w:szCs w:val="30"/>
        </w:rPr>
        <w:t xml:space="preserve">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Слонимское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ГУП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16.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Сморгонский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на пру</w:t>
      </w:r>
      <w:r>
        <w:rPr>
          <w:rFonts w:ascii="Times New Roman" w:hAnsi="Times New Roman" w:cs="Times New Roman"/>
          <w:sz w:val="30"/>
          <w:szCs w:val="30"/>
        </w:rPr>
        <w:t xml:space="preserve">ду по ул. Гагарина, г. Сморгонь </w:t>
      </w:r>
      <w:r w:rsidRPr="003F472A">
        <w:rPr>
          <w:rFonts w:ascii="Times New Roman" w:hAnsi="Times New Roman" w:cs="Times New Roman"/>
          <w:sz w:val="30"/>
          <w:szCs w:val="30"/>
        </w:rPr>
        <w:t xml:space="preserve">(балансодержатель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Сморгонское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 xml:space="preserve">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17. Щучинский район.</w:t>
      </w:r>
    </w:p>
    <w:p w:rsidR="003F472A" w:rsidRPr="003F472A" w:rsidRDefault="003F472A" w:rsidP="00FA0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городско</w:t>
      </w:r>
      <w:r w:rsidR="00FA0FFF">
        <w:rPr>
          <w:rFonts w:ascii="Times New Roman" w:hAnsi="Times New Roman" w:cs="Times New Roman"/>
          <w:sz w:val="30"/>
          <w:szCs w:val="30"/>
        </w:rPr>
        <w:t xml:space="preserve">е озеро по ул. Речная, г. Щучин </w:t>
      </w:r>
      <w:r w:rsidRPr="003F472A">
        <w:rPr>
          <w:rFonts w:ascii="Times New Roman" w:hAnsi="Times New Roman" w:cs="Times New Roman"/>
          <w:sz w:val="30"/>
          <w:szCs w:val="30"/>
        </w:rPr>
        <w:t>(балансодержатель Щучинское РУП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18. г. Гродно.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 xml:space="preserve">Пляж р. Неман, урочище </w:t>
      </w:r>
      <w:proofErr w:type="spellStart"/>
      <w:r w:rsidRPr="003F472A">
        <w:rPr>
          <w:rFonts w:ascii="Times New Roman" w:hAnsi="Times New Roman" w:cs="Times New Roman"/>
          <w:sz w:val="30"/>
          <w:szCs w:val="30"/>
        </w:rPr>
        <w:t>Лососно</w:t>
      </w:r>
      <w:proofErr w:type="spellEnd"/>
      <w:r w:rsidRPr="003F472A">
        <w:rPr>
          <w:rFonts w:ascii="Times New Roman" w:hAnsi="Times New Roman" w:cs="Times New Roman"/>
          <w:sz w:val="30"/>
          <w:szCs w:val="30"/>
        </w:rPr>
        <w:t>, г. Гродно (балансодержатель ОУПП ГГ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р. Неман, урочище Пышки, г. Гродно (балансодержатель ОУПП ГГ ЖКХ).</w:t>
      </w:r>
    </w:p>
    <w:p w:rsidR="003F472A" w:rsidRP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р. Неман, ул. Мостовая, г. Гродно (балансодержатель ОУПП ГГ ЖКХ).</w:t>
      </w:r>
    </w:p>
    <w:p w:rsidR="003F472A" w:rsidRDefault="003F472A" w:rsidP="003F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472A">
        <w:rPr>
          <w:rFonts w:ascii="Times New Roman" w:hAnsi="Times New Roman" w:cs="Times New Roman"/>
          <w:sz w:val="30"/>
          <w:szCs w:val="30"/>
        </w:rPr>
        <w:t>Пляж № 1,2 оз. Юбилейное, г. Гродно (балансодержатель ОУПП ГГ ЖКХ).</w:t>
      </w:r>
    </w:p>
    <w:p w:rsidR="003F472A" w:rsidRPr="003F472A" w:rsidRDefault="003F472A" w:rsidP="003F472A">
      <w:pPr>
        <w:rPr>
          <w:rFonts w:ascii="Times New Roman" w:hAnsi="Times New Roman" w:cs="Times New Roman"/>
          <w:sz w:val="30"/>
          <w:szCs w:val="30"/>
        </w:rPr>
      </w:pPr>
    </w:p>
    <w:sectPr w:rsidR="003F472A" w:rsidRPr="003F472A" w:rsidSect="009D3E7A">
      <w:headerReference w:type="even" r:id="rId6"/>
      <w:headerReference w:type="default" r:id="rId7"/>
      <w:pgSz w:w="11879" w:h="16840"/>
      <w:pgMar w:top="1134" w:right="850" w:bottom="709" w:left="1701" w:header="958" w:footer="9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8E" w:rsidRDefault="005A578E">
      <w:pPr>
        <w:spacing w:after="0" w:line="240" w:lineRule="auto"/>
      </w:pPr>
      <w:r>
        <w:separator/>
      </w:r>
    </w:p>
  </w:endnote>
  <w:endnote w:type="continuationSeparator" w:id="0">
    <w:p w:rsidR="005A578E" w:rsidRDefault="005A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8E" w:rsidRDefault="005A578E">
      <w:pPr>
        <w:spacing w:after="0" w:line="240" w:lineRule="auto"/>
      </w:pPr>
      <w:r>
        <w:separator/>
      </w:r>
    </w:p>
  </w:footnote>
  <w:footnote w:type="continuationSeparator" w:id="0">
    <w:p w:rsidR="005A578E" w:rsidRDefault="005A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B9" w:rsidRDefault="00C25B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CB9" w:rsidRDefault="005A57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B9" w:rsidRDefault="005A578E">
    <w:pPr>
      <w:pStyle w:val="a3"/>
    </w:pPr>
  </w:p>
  <w:p w:rsidR="00811CB9" w:rsidRDefault="005A57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8"/>
    <w:rsid w:val="00060EC7"/>
    <w:rsid w:val="003F472A"/>
    <w:rsid w:val="005A578E"/>
    <w:rsid w:val="006F4837"/>
    <w:rsid w:val="00712BB9"/>
    <w:rsid w:val="0091755E"/>
    <w:rsid w:val="009D3E7A"/>
    <w:rsid w:val="00AC5E3E"/>
    <w:rsid w:val="00BB4CA0"/>
    <w:rsid w:val="00C23B22"/>
    <w:rsid w:val="00C25BE6"/>
    <w:rsid w:val="00C90D1E"/>
    <w:rsid w:val="00D72247"/>
    <w:rsid w:val="00DC2E58"/>
    <w:rsid w:val="00FA0FFF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3BB60-3121-4DE2-A03D-33600DED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55E"/>
  </w:style>
  <w:style w:type="character" w:styleId="a5">
    <w:name w:val="page number"/>
    <w:rsid w:val="0091755E"/>
    <w:rPr>
      <w:lang w:val="ru-RU"/>
    </w:rPr>
  </w:style>
  <w:style w:type="table" w:styleId="a6">
    <w:name w:val="Table Grid"/>
    <w:basedOn w:val="a1"/>
    <w:uiPriority w:val="59"/>
    <w:rsid w:val="003F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F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72A"/>
  </w:style>
  <w:style w:type="paragraph" w:styleId="a9">
    <w:name w:val="Balloon Text"/>
    <w:basedOn w:val="a"/>
    <w:link w:val="aa"/>
    <w:uiPriority w:val="99"/>
    <w:semiHidden/>
    <w:unhideWhenUsed/>
    <w:rsid w:val="00AC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2025-06-19T08:10:00Z</cp:lastPrinted>
  <dcterms:created xsi:type="dcterms:W3CDTF">2025-06-19T08:11:00Z</dcterms:created>
  <dcterms:modified xsi:type="dcterms:W3CDTF">2025-06-19T08:11:00Z</dcterms:modified>
</cp:coreProperties>
</file>