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E7B4A" w14:textId="3A429AC4" w:rsidR="004B3015" w:rsidRPr="004B3015" w:rsidRDefault="004B3015" w:rsidP="004B3015">
      <w:pPr>
        <w:pStyle w:val="a4"/>
        <w:jc w:val="center"/>
        <w:rPr>
          <w:sz w:val="30"/>
          <w:szCs w:val="30"/>
        </w:rPr>
      </w:pPr>
      <w:r w:rsidRPr="004B3015">
        <w:rPr>
          <w:b/>
          <w:bCs/>
          <w:sz w:val="30"/>
          <w:szCs w:val="30"/>
        </w:rPr>
        <w:t>Регистрация коммерческой организации индивидуальным предпринимателем</w:t>
      </w:r>
      <w:r w:rsidRPr="004B3015">
        <w:rPr>
          <w:sz w:val="30"/>
          <w:szCs w:val="30"/>
        </w:rPr>
        <w:t xml:space="preserve"> </w:t>
      </w:r>
    </w:p>
    <w:p w14:paraId="49FC7FA7" w14:textId="77777777" w:rsidR="004B3015" w:rsidRPr="004B3015" w:rsidRDefault="004B3015" w:rsidP="009E13D6">
      <w:pPr>
        <w:pStyle w:val="a4"/>
        <w:ind w:firstLine="709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Регистрация коммерческой организации индивидуальным предпринимателем осуществляется в соответствии с Законом Республики Беларусь от 22 апреля 2024 г. № 365-З «Об изменении законов по вопросам предпринимательской деятельности». </w:t>
      </w:r>
    </w:p>
    <w:p w14:paraId="5C4719BA" w14:textId="77777777" w:rsidR="004B3015" w:rsidRDefault="004B3015" w:rsidP="009E13D6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4B3015">
        <w:rPr>
          <w:b/>
          <w:bCs/>
          <w:sz w:val="30"/>
          <w:szCs w:val="30"/>
        </w:rPr>
        <w:t>Для государственной регистрации коммерческой организации индивидуальным предпринимателем</w:t>
      </w:r>
      <w:r w:rsidRPr="004B3015">
        <w:rPr>
          <w:sz w:val="30"/>
          <w:szCs w:val="30"/>
        </w:rPr>
        <w:t xml:space="preserve"> в регистрирующий орган по местонахождению организации необходимо представить следующий пакет документов: </w:t>
      </w:r>
    </w:p>
    <w:p w14:paraId="596780EC" w14:textId="2EB2D24F" w:rsidR="004B3015" w:rsidRPr="004B3015" w:rsidRDefault="004B3015" w:rsidP="004B3015">
      <w:pPr>
        <w:pStyle w:val="a4"/>
        <w:spacing w:before="0" w:beforeAutospacing="0" w:after="0" w:afterAutospacing="0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1. Заявление о государственной регистрации; </w:t>
      </w:r>
    </w:p>
    <w:p w14:paraId="72C9CB80" w14:textId="77777777" w:rsidR="004B3015" w:rsidRPr="004B3015" w:rsidRDefault="004B3015" w:rsidP="004B3015">
      <w:pPr>
        <w:pStyle w:val="a4"/>
        <w:spacing w:before="0" w:beforeAutospacing="0" w:after="0" w:afterAutospacing="0"/>
        <w:rPr>
          <w:sz w:val="30"/>
          <w:szCs w:val="30"/>
        </w:rPr>
      </w:pPr>
      <w:r w:rsidRPr="004B3015">
        <w:rPr>
          <w:sz w:val="30"/>
          <w:szCs w:val="30"/>
        </w:rPr>
        <w:t xml:space="preserve">2. Устав коммерческой организации в 2-х экземплярах; </w:t>
      </w:r>
    </w:p>
    <w:p w14:paraId="4290F1AC" w14:textId="77777777" w:rsidR="004B3015" w:rsidRPr="004B3015" w:rsidRDefault="004B3015" w:rsidP="004B3015">
      <w:pPr>
        <w:pStyle w:val="a4"/>
        <w:spacing w:before="0" w:beforeAutospacing="0" w:after="0" w:afterAutospacing="0"/>
        <w:rPr>
          <w:sz w:val="30"/>
          <w:szCs w:val="30"/>
        </w:rPr>
      </w:pPr>
      <w:r w:rsidRPr="004B3015">
        <w:rPr>
          <w:sz w:val="30"/>
          <w:szCs w:val="30"/>
        </w:rPr>
        <w:t xml:space="preserve">3. Оригинал свидетельства о государственной регистрации индивидуального предпринимателя либо заявление индивидуального предпринимателя о его утрате. </w:t>
      </w:r>
    </w:p>
    <w:p w14:paraId="4D943D35" w14:textId="25E91A46" w:rsidR="004B3015" w:rsidRPr="004B3015" w:rsidRDefault="004B3015" w:rsidP="009E13D6">
      <w:pPr>
        <w:pStyle w:val="a4"/>
        <w:ind w:firstLine="709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 Документы для государственной регистрации коммерческой организации можно также представить путем обращения к нотариусу или </w:t>
      </w:r>
      <w:proofErr w:type="spellStart"/>
      <w:r w:rsidRPr="004B3015">
        <w:rPr>
          <w:sz w:val="30"/>
          <w:szCs w:val="30"/>
        </w:rPr>
        <w:t>электронно</w:t>
      </w:r>
      <w:proofErr w:type="spellEnd"/>
      <w:r w:rsidRPr="004B3015">
        <w:rPr>
          <w:sz w:val="30"/>
          <w:szCs w:val="30"/>
        </w:rPr>
        <w:t xml:space="preserve"> с помощью </w:t>
      </w:r>
      <w:hyperlink r:id="rId4" w:history="1">
        <w:r w:rsidRPr="004B3015">
          <w:rPr>
            <w:rStyle w:val="a3"/>
            <w:sz w:val="30"/>
            <w:szCs w:val="30"/>
          </w:rPr>
          <w:t>веб-порта</w:t>
        </w:r>
        <w:r w:rsidRPr="004B3015">
          <w:rPr>
            <w:rStyle w:val="a3"/>
            <w:sz w:val="30"/>
            <w:szCs w:val="30"/>
          </w:rPr>
          <w:t>л</w:t>
        </w:r>
        <w:r w:rsidRPr="004B3015">
          <w:rPr>
            <w:rStyle w:val="a3"/>
            <w:sz w:val="30"/>
            <w:szCs w:val="30"/>
          </w:rPr>
          <w:t>а</w:t>
        </w:r>
        <w:r w:rsidRPr="004B3015">
          <w:rPr>
            <w:rStyle w:val="a3"/>
            <w:sz w:val="30"/>
            <w:szCs w:val="30"/>
          </w:rPr>
          <w:t xml:space="preserve"> ЕГР</w:t>
        </w:r>
      </w:hyperlink>
      <w:r w:rsidRPr="004B3015">
        <w:rPr>
          <w:sz w:val="30"/>
          <w:szCs w:val="30"/>
        </w:rPr>
        <w:t xml:space="preserve">. </w:t>
      </w:r>
    </w:p>
    <w:p w14:paraId="4AFCFF68" w14:textId="3D8594B3" w:rsidR="004B3015" w:rsidRPr="004B3015" w:rsidRDefault="004B3015" w:rsidP="00121C41">
      <w:pPr>
        <w:pStyle w:val="a4"/>
        <w:ind w:firstLine="708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 </w:t>
      </w:r>
      <w:r w:rsidRPr="004B3015">
        <w:rPr>
          <w:b/>
          <w:bCs/>
          <w:sz w:val="30"/>
          <w:szCs w:val="30"/>
        </w:rPr>
        <w:t>ВНИМАНИЕ! За государственную регистрацию индивидуальным предпринимателем коммерческой организации государственная пошлина не взимается.</w:t>
      </w:r>
      <w:r w:rsidRPr="004B3015">
        <w:rPr>
          <w:sz w:val="30"/>
          <w:szCs w:val="30"/>
        </w:rPr>
        <w:t xml:space="preserve"> </w:t>
      </w:r>
    </w:p>
    <w:p w14:paraId="66DF1ADC" w14:textId="77777777" w:rsidR="004B3015" w:rsidRPr="009E13D6" w:rsidRDefault="004B3015" w:rsidP="009E13D6">
      <w:pPr>
        <w:pStyle w:val="a4"/>
        <w:spacing w:before="0" w:beforeAutospacing="0" w:after="0" w:afterAutospacing="0"/>
        <w:ind w:firstLine="709"/>
        <w:jc w:val="both"/>
        <w:rPr>
          <w:b/>
          <w:sz w:val="30"/>
          <w:szCs w:val="30"/>
        </w:rPr>
      </w:pPr>
      <w:r w:rsidRPr="009E13D6">
        <w:rPr>
          <w:b/>
          <w:sz w:val="30"/>
          <w:szCs w:val="30"/>
        </w:rPr>
        <w:t xml:space="preserve">Основания для отказа в государственной регистрации коммерческой организации: </w:t>
      </w:r>
    </w:p>
    <w:p w14:paraId="18166136" w14:textId="77777777" w:rsidR="004B3015" w:rsidRPr="004B3015" w:rsidRDefault="004B3015" w:rsidP="009E13D6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1. Непредставление в регистрирующий орган всех необходимых для государственной регистрации документов; </w:t>
      </w:r>
    </w:p>
    <w:p w14:paraId="2D9C0EB0" w14:textId="77777777" w:rsidR="004B3015" w:rsidRPr="004B3015" w:rsidRDefault="004B3015" w:rsidP="009E13D6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2. Оформление заявления о государственной регистрации с нарушением требований законодательства; </w:t>
      </w:r>
    </w:p>
    <w:p w14:paraId="56EC4702" w14:textId="77777777" w:rsidR="004B3015" w:rsidRPr="004B3015" w:rsidRDefault="004B3015" w:rsidP="009E13D6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3. Представление документов в ненадлежащий регистрирующий орган; </w:t>
      </w:r>
    </w:p>
    <w:p w14:paraId="3E70FAC4" w14:textId="77777777" w:rsidR="009E13D6" w:rsidRDefault="004B3015" w:rsidP="009E13D6">
      <w:pPr>
        <w:pStyle w:val="a4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4. Включение индивидуального предпринимателя в перечни организаций, формирований, индивидуальных предпринимателей и граждан, причастных к экстремистской деятельности, перечень организаций и физических лиц, в том числе индивидуальных предпринимателей, причастных к террористической деятельности. С перечнем можно ознакомиться по </w:t>
      </w:r>
      <w:hyperlink r:id="rId5" w:history="1">
        <w:r w:rsidRPr="004B3015">
          <w:rPr>
            <w:rStyle w:val="a3"/>
            <w:sz w:val="30"/>
            <w:szCs w:val="30"/>
          </w:rPr>
          <w:t>ссы</w:t>
        </w:r>
        <w:r w:rsidRPr="004B3015">
          <w:rPr>
            <w:rStyle w:val="a3"/>
            <w:sz w:val="30"/>
            <w:szCs w:val="30"/>
          </w:rPr>
          <w:t>л</w:t>
        </w:r>
        <w:r w:rsidRPr="004B3015">
          <w:rPr>
            <w:rStyle w:val="a3"/>
            <w:sz w:val="30"/>
            <w:szCs w:val="30"/>
          </w:rPr>
          <w:t>ке</w:t>
        </w:r>
      </w:hyperlink>
      <w:r w:rsidRPr="004B3015">
        <w:rPr>
          <w:sz w:val="30"/>
          <w:szCs w:val="30"/>
        </w:rPr>
        <w:t>.</w:t>
      </w:r>
    </w:p>
    <w:p w14:paraId="0E8FB5EA" w14:textId="77777777" w:rsidR="004B3015" w:rsidRDefault="004B3015" w:rsidP="004B3015">
      <w:pPr>
        <w:pStyle w:val="a4"/>
        <w:jc w:val="both"/>
        <w:rPr>
          <w:sz w:val="30"/>
          <w:szCs w:val="30"/>
        </w:rPr>
      </w:pPr>
      <w:r w:rsidRPr="004B3015">
        <w:rPr>
          <w:sz w:val="30"/>
          <w:szCs w:val="30"/>
        </w:rPr>
        <w:t xml:space="preserve">С дополнительной информацией можно ознакомиться по </w:t>
      </w:r>
      <w:hyperlink r:id="rId6" w:history="1">
        <w:r w:rsidRPr="004B3015">
          <w:rPr>
            <w:rStyle w:val="a3"/>
            <w:sz w:val="30"/>
            <w:szCs w:val="30"/>
          </w:rPr>
          <w:t>ссы</w:t>
        </w:r>
        <w:r w:rsidRPr="004B3015">
          <w:rPr>
            <w:rStyle w:val="a3"/>
            <w:sz w:val="30"/>
            <w:szCs w:val="30"/>
          </w:rPr>
          <w:t>л</w:t>
        </w:r>
        <w:r w:rsidRPr="004B3015">
          <w:rPr>
            <w:rStyle w:val="a3"/>
            <w:sz w:val="30"/>
            <w:szCs w:val="30"/>
          </w:rPr>
          <w:t>ке</w:t>
        </w:r>
      </w:hyperlink>
      <w:r w:rsidRPr="004B3015">
        <w:rPr>
          <w:sz w:val="30"/>
          <w:szCs w:val="30"/>
        </w:rPr>
        <w:t xml:space="preserve">.  </w:t>
      </w:r>
      <w:bookmarkStart w:id="0" w:name="_GoBack"/>
      <w:bookmarkEnd w:id="0"/>
    </w:p>
    <w:sectPr w:rsidR="004B3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584"/>
    <w:rsid w:val="00121C41"/>
    <w:rsid w:val="001643E9"/>
    <w:rsid w:val="0028040F"/>
    <w:rsid w:val="002930C8"/>
    <w:rsid w:val="004B3015"/>
    <w:rsid w:val="00717396"/>
    <w:rsid w:val="00812584"/>
    <w:rsid w:val="009E13D6"/>
    <w:rsid w:val="00AD6132"/>
    <w:rsid w:val="00CD290F"/>
    <w:rsid w:val="00DB1BEA"/>
    <w:rsid w:val="00F4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CA5FD"/>
  <w15:chartTrackingRefBased/>
  <w15:docId w15:val="{FEFEDDA7-2796-4F59-9D11-CCA0FBBDC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258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12584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4B3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21C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2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gr.gov.by/egrn/index.jsp?content=eJurListRegIP" TargetMode="External"/><Relationship Id="rId5" Type="http://schemas.openxmlformats.org/officeDocument/2006/relationships/hyperlink" Target="https://egr.gov.by/egrn/index.jsp?content=eJurListRegIP" TargetMode="External"/><Relationship Id="rId4" Type="http://schemas.openxmlformats.org/officeDocument/2006/relationships/hyperlink" Target="http://egr.gov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Грицкевич Вероника Владимировна</dc:creator>
  <cp:keywords/>
  <dc:description/>
  <cp:lastModifiedBy>User</cp:lastModifiedBy>
  <cp:revision>2</cp:revision>
  <dcterms:created xsi:type="dcterms:W3CDTF">2026-09-16T06:23:00Z</dcterms:created>
  <dcterms:modified xsi:type="dcterms:W3CDTF">2026-09-16T06:23:00Z</dcterms:modified>
</cp:coreProperties>
</file>