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C" w:rsidRDefault="00A3345C" w:rsidP="00A3345C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bookmarkStart w:id="0" w:name="_GoBack"/>
      <w:bookmarkEnd w:id="0"/>
    </w:p>
    <w:p w:rsidR="00BC06AE" w:rsidRPr="00A845DA" w:rsidRDefault="00A3345C" w:rsidP="00A3345C">
      <w:pPr>
        <w:jc w:val="center"/>
        <w:rPr>
          <w:rFonts w:ascii="Times New Roman" w:hAnsi="Times New Roman" w:cs="Times New Roman"/>
          <w:color w:val="0000B0"/>
          <w:sz w:val="52"/>
          <w:szCs w:val="52"/>
        </w:rPr>
      </w:pP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 xml:space="preserve">Бюджет </w:t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  <w:t>Щучинского района</w:t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  <w:t>на 201</w:t>
      </w:r>
      <w:r w:rsidR="00CE4539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>8</w:t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t xml:space="preserve"> год</w:t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>Финансовый отдел</w:t>
      </w:r>
      <w:r w:rsidRPr="00A845DA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br/>
        <w:t>Щучинского райисполкома</w:t>
      </w:r>
    </w:p>
    <w:p w:rsidR="00893CCB" w:rsidRDefault="00893CCB" w:rsidP="00893C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3CCB" w:rsidRDefault="00893CCB" w:rsidP="00893C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Объем консолидированного бюджета Щучинского района  </w:t>
      </w:r>
    </w:p>
    <w:p w:rsidR="00893CCB" w:rsidRDefault="00893CCB" w:rsidP="00893C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tbl>
      <w:tblPr>
        <w:tblW w:w="144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9"/>
        <w:gridCol w:w="2704"/>
        <w:gridCol w:w="2311"/>
        <w:gridCol w:w="2508"/>
        <w:gridCol w:w="1985"/>
        <w:gridCol w:w="1984"/>
      </w:tblGrid>
      <w:tr w:rsidR="00893CCB" w:rsidRPr="00893CCB" w:rsidTr="001A37BD">
        <w:trPr>
          <w:trHeight w:val="2448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93CCB" w:rsidRPr="00893CCB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Утвержденный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план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93CCB" w:rsidRPr="00893CCB" w:rsidRDefault="00893CCB" w:rsidP="00CE4539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201</w:t>
            </w:r>
            <w:r w:rsidR="00CE4539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7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год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Уточненный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план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93CCB" w:rsidRPr="00893CCB" w:rsidRDefault="00893CCB" w:rsidP="00CE4539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865460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201</w:t>
            </w:r>
            <w:r w:rsidR="00CE4539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7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865460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год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3CCB" w:rsidRPr="00893CCB" w:rsidRDefault="00893CCB" w:rsidP="00CE4539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Проект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201</w:t>
            </w:r>
            <w:r w:rsidR="00CE4539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8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Темп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роста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уточненному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плану</w:t>
            </w:r>
          </w:p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(%)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Темп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роста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утвержденному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плану</w:t>
            </w: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93CCB" w:rsidRPr="00893CCB" w:rsidRDefault="00893CCB" w:rsidP="00893CCB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(%)</w:t>
            </w:r>
          </w:p>
        </w:tc>
      </w:tr>
      <w:tr w:rsidR="00CE4539" w:rsidRPr="00893CCB" w:rsidTr="006626FA">
        <w:trPr>
          <w:trHeight w:val="1368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 w:rsidP="00893CCB">
            <w:pPr>
              <w:kinsoku w:val="0"/>
              <w:overflowPunct w:val="0"/>
              <w:spacing w:after="0" w:line="240" w:lineRule="auto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E4539">
              <w:rPr>
                <w:rFonts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ВСЕГО</w:t>
            </w:r>
            <w:r w:rsidRPr="00CE4539">
              <w:rPr>
                <w:rFonts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 xml:space="preserve"> </w:t>
            </w:r>
            <w:r w:rsidRPr="00CE4539">
              <w:rPr>
                <w:rFonts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ДОХОДОВ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46 552,2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47 541,9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52 107,9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109,6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FF"/>
                <w:kern w:val="24"/>
                <w:sz w:val="40"/>
                <w:szCs w:val="40"/>
              </w:rPr>
              <w:t>111,9</w:t>
            </w:r>
          </w:p>
        </w:tc>
      </w:tr>
      <w:tr w:rsidR="00CE4539" w:rsidRPr="00893CCB" w:rsidTr="006626FA">
        <w:trPr>
          <w:trHeight w:val="1400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 w:rsidP="00893CCB">
            <w:pPr>
              <w:kinsoku w:val="0"/>
              <w:overflowPunct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Собственные</w:t>
            </w: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доходы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24 204,1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24 695,1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29 330,7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118,8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121,2</w:t>
            </w:r>
          </w:p>
        </w:tc>
      </w:tr>
      <w:tr w:rsidR="00CE4539" w:rsidRPr="00893CCB" w:rsidTr="006626FA">
        <w:trPr>
          <w:trHeight w:val="1368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 w:rsidP="00893CCB">
            <w:pPr>
              <w:kinsoku w:val="0"/>
              <w:overflowPunct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Безвозмездные</w:t>
            </w: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CE4539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поступления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22 348,1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22 846,8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22 777,2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99,7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101,9</w:t>
            </w:r>
          </w:p>
        </w:tc>
      </w:tr>
      <w:tr w:rsidR="00CE4539" w:rsidRPr="00893CCB" w:rsidTr="006626FA">
        <w:trPr>
          <w:trHeight w:val="1368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 w:rsidP="00893CCB">
            <w:pPr>
              <w:kinsoku w:val="0"/>
              <w:overflowPunct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>в</w:t>
            </w:r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>т</w:t>
            </w:r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>.</w:t>
            </w:r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>ч</w:t>
            </w:r>
            <w:proofErr w:type="spellEnd"/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. </w:t>
            </w:r>
            <w:r w:rsidRPr="00CE4539">
              <w:rPr>
                <w:rFonts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ru-RU"/>
              </w:rPr>
              <w:t>дотация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22 228,1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22 228,1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22 179,5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99,8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539" w:rsidRPr="00CE4539" w:rsidRDefault="00CE4539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CE4539">
              <w:rPr>
                <w:rFonts w:ascii="Arial" w:hAnsi="Arial" w:cs="Arial"/>
                <w:b/>
                <w:bCs/>
                <w:color w:val="000000" w:themeColor="text1"/>
                <w:kern w:val="24"/>
                <w:sz w:val="40"/>
                <w:szCs w:val="40"/>
              </w:rPr>
              <w:t>99,8</w:t>
            </w:r>
          </w:p>
        </w:tc>
      </w:tr>
    </w:tbl>
    <w:p w:rsidR="006626FA" w:rsidRDefault="00893CCB" w:rsidP="006C0B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доходов бюджета </w:t>
      </w: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 района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201</w:t>
      </w:r>
      <w:r w:rsidR="00CE4539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 (тысячи рублей)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7"/>
        <w:gridCol w:w="4252"/>
        <w:gridCol w:w="3260"/>
      </w:tblGrid>
      <w:tr w:rsidR="00F52766" w:rsidRPr="006626FA" w:rsidTr="00F52766">
        <w:trPr>
          <w:trHeight w:val="698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2766" w:rsidRPr="006626FA" w:rsidRDefault="00F52766" w:rsidP="00F52766">
            <w:pPr>
              <w:tabs>
                <w:tab w:val="left" w:pos="6780"/>
              </w:tabs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52766" w:rsidRPr="006626FA" w:rsidRDefault="00F52766" w:rsidP="00CE4539">
            <w:pPr>
              <w:tabs>
                <w:tab w:val="left" w:pos="6780"/>
              </w:tabs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201</w:t>
            </w:r>
            <w:r w:rsid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8</w:t>
            </w:r>
            <w:r w:rsidRPr="006626F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го</w:t>
            </w:r>
            <w:r w:rsidRPr="00F5276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2766" w:rsidRPr="006626FA" w:rsidRDefault="00F52766" w:rsidP="00F52766">
            <w:pPr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Удельный</w:t>
            </w:r>
            <w:r w:rsidRPr="006626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вес в объеме доходов, %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tabs>
                <w:tab w:val="left" w:pos="8190"/>
                <w:tab w:val="left" w:pos="11025"/>
              </w:tabs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ВСЕГО ДОХОДОВ</w:t>
            </w:r>
          </w:p>
        </w:tc>
        <w:tc>
          <w:tcPr>
            <w:tcW w:w="4252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CE4539" w:rsidRDefault="00CE4539" w:rsidP="00F52766">
            <w:pPr>
              <w:spacing w:after="0" w:line="240" w:lineRule="auto"/>
              <w:ind w:right="848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52 107,9</w:t>
            </w:r>
          </w:p>
        </w:tc>
        <w:tc>
          <w:tcPr>
            <w:tcW w:w="3260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F52766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100,0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tabs>
                <w:tab w:val="left" w:pos="11160"/>
              </w:tabs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СОБСТВЕННЫЕ ДОХОДЫ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848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29 330,7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CE4539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F5276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5</w:t>
            </w:r>
            <w:r w:rsid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6,3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tabs>
                <w:tab w:val="left" w:pos="10590"/>
              </w:tabs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Налоговые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доходы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 xml:space="preserve"> - 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всего</w:t>
            </w:r>
          </w:p>
        </w:tc>
        <w:tc>
          <w:tcPr>
            <w:tcW w:w="4252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848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26 441,7</w:t>
            </w:r>
          </w:p>
        </w:tc>
        <w:tc>
          <w:tcPr>
            <w:tcW w:w="3260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50,8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В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том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числе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: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F52766">
            <w:pPr>
              <w:spacing w:after="0" w:line="240" w:lineRule="auto"/>
              <w:ind w:right="848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Подоходный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налог</w:t>
            </w:r>
          </w:p>
        </w:tc>
        <w:tc>
          <w:tcPr>
            <w:tcW w:w="4252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tabs>
                <w:tab w:val="left" w:pos="1560"/>
              </w:tabs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12 694,6</w:t>
            </w:r>
          </w:p>
        </w:tc>
        <w:tc>
          <w:tcPr>
            <w:tcW w:w="3260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24,4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Налог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прибыль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3 820,1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CE4539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F5276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7,</w:t>
            </w:r>
            <w:r w:rsid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3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Налоги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собственность</w:t>
            </w:r>
          </w:p>
        </w:tc>
        <w:tc>
          <w:tcPr>
            <w:tcW w:w="4252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2 390,6</w:t>
            </w:r>
          </w:p>
        </w:tc>
        <w:tc>
          <w:tcPr>
            <w:tcW w:w="3260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4,6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НДС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4 090,1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7,8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Неналоговые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доходы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 xml:space="preserve"> -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всего</w:t>
            </w:r>
          </w:p>
        </w:tc>
        <w:tc>
          <w:tcPr>
            <w:tcW w:w="4252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tabs>
                <w:tab w:val="left" w:pos="1830"/>
              </w:tabs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2 889,0</w:t>
            </w:r>
          </w:p>
        </w:tc>
        <w:tc>
          <w:tcPr>
            <w:tcW w:w="3260" w:type="dxa"/>
            <w:shd w:val="clear" w:color="auto" w:fill="DDDC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CE4539" w:rsidP="00F52766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40"/>
                <w:szCs w:val="40"/>
                <w:lang w:eastAsia="ru-RU"/>
              </w:rPr>
              <w:t>5,5</w:t>
            </w:r>
          </w:p>
        </w:tc>
      </w:tr>
      <w:tr w:rsidR="006626FA" w:rsidRPr="006626FA" w:rsidTr="00F52766">
        <w:trPr>
          <w:trHeight w:val="56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6626FA" w:rsidRDefault="006626FA" w:rsidP="00F52766">
            <w:pPr>
              <w:kinsoku w:val="0"/>
              <w:overflowPunct w:val="0"/>
              <w:spacing w:after="0" w:line="240" w:lineRule="auto"/>
              <w:ind w:left="284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aps/>
                <w:color w:val="000000" w:themeColor="text1"/>
                <w:kern w:val="24"/>
                <w:sz w:val="36"/>
                <w:szCs w:val="36"/>
                <w:lang w:eastAsia="ru-RU"/>
              </w:rPr>
              <w:t>Безвозмездные</w:t>
            </w:r>
            <w:r w:rsidRPr="006626FA">
              <w:rPr>
                <w:rFonts w:eastAsia="Times New Roman" w:hAnsi="Arial" w:cs="Arial"/>
                <w:b/>
                <w:bCs/>
                <w:cap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aps/>
                <w:color w:val="000000" w:themeColor="text1"/>
                <w:kern w:val="24"/>
                <w:sz w:val="36"/>
                <w:szCs w:val="36"/>
                <w:lang w:eastAsia="ru-RU"/>
              </w:rPr>
              <w:t>поступления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F52766" w:rsidRDefault="006626FA" w:rsidP="00CE4539">
            <w:pPr>
              <w:tabs>
                <w:tab w:val="left" w:pos="1560"/>
              </w:tabs>
              <w:kinsoku w:val="0"/>
              <w:overflowPunct w:val="0"/>
              <w:spacing w:after="0" w:line="240" w:lineRule="auto"/>
              <w:ind w:right="848"/>
              <w:jc w:val="right"/>
              <w:textAlignment w:val="bottom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F5276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22 </w:t>
            </w:r>
            <w:r w:rsid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777</w:t>
            </w:r>
            <w:r w:rsidRPr="00F5276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,</w:t>
            </w:r>
            <w:r w:rsid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626FA" w:rsidRPr="00CE4539" w:rsidRDefault="00CE4539" w:rsidP="00CE4539">
            <w:pPr>
              <w:spacing w:after="0" w:line="240" w:lineRule="auto"/>
              <w:ind w:right="564"/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CE453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0"/>
                <w:szCs w:val="40"/>
                <w:lang w:eastAsia="ru-RU"/>
              </w:rPr>
              <w:t>4</w:t>
            </w:r>
            <w:r w:rsidRPr="00CE4539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3,7</w:t>
            </w:r>
          </w:p>
        </w:tc>
      </w:tr>
    </w:tbl>
    <w:p w:rsidR="006626FA" w:rsidRDefault="006626FA" w:rsidP="006C0B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626FA" w:rsidRDefault="006626FA" w:rsidP="006C0B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расходов бюджета </w:t>
      </w: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 района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201</w:t>
      </w:r>
      <w:r w:rsidR="00CE4539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 (тысячи рублей)</w:t>
      </w:r>
    </w:p>
    <w:tbl>
      <w:tblPr>
        <w:tblW w:w="146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4"/>
        <w:gridCol w:w="2388"/>
        <w:gridCol w:w="2410"/>
        <w:gridCol w:w="2552"/>
        <w:gridCol w:w="1701"/>
      </w:tblGrid>
      <w:tr w:rsidR="00893CCB" w:rsidRPr="0010747E" w:rsidTr="008119E6">
        <w:trPr>
          <w:trHeight w:val="73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ind w:left="13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tabs>
                <w:tab w:val="left" w:pos="1980"/>
                <w:tab w:val="left" w:pos="2115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Районный бюджет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33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Бюджеты </w:t>
            </w:r>
            <w:proofErr w:type="spellStart"/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сельисполкомов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10747E">
            <w:pPr>
              <w:spacing w:after="0" w:line="38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Удельный вес</w:t>
            </w:r>
            <w:r w:rsid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38 512,1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38 512,1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74,1</w:t>
            </w:r>
          </w:p>
        </w:tc>
      </w:tr>
      <w:tr w:rsidR="00893CCB" w:rsidRPr="0010747E" w:rsidTr="008119E6">
        <w:trPr>
          <w:trHeight w:val="2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76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  <w:t>21 178,4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21 178,4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40,8</w:t>
            </w:r>
          </w:p>
        </w:tc>
      </w:tr>
      <w:tr w:rsidR="00893CCB" w:rsidRPr="0010747E" w:rsidTr="008119E6">
        <w:trPr>
          <w:trHeight w:val="2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76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11 775,6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11 775,6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22,7</w:t>
            </w:r>
          </w:p>
        </w:tc>
      </w:tr>
      <w:tr w:rsidR="00893CCB" w:rsidRPr="0010747E" w:rsidTr="008119E6">
        <w:trPr>
          <w:trHeight w:val="2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76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2 702,5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2 702,5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5,2</w:t>
            </w:r>
          </w:p>
        </w:tc>
      </w:tr>
      <w:tr w:rsidR="00893CCB" w:rsidRPr="0010747E" w:rsidTr="008119E6">
        <w:trPr>
          <w:trHeight w:val="2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76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культура, кинематография и СМИ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2 281,7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2 281,7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4,3</w:t>
            </w:r>
          </w:p>
        </w:tc>
      </w:tr>
      <w:tr w:rsidR="00893CCB" w:rsidRPr="0010747E" w:rsidTr="008119E6">
        <w:trPr>
          <w:trHeight w:val="2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76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573,9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10747E" w:rsidRDefault="00893CCB" w:rsidP="00893C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573,9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1,1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Жилищно-коммунальные услуги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7 312,8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left="170"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176,0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7 488,8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14,4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CE4539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1 317,9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left="170" w:right="28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1 317,9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2,6</w:t>
            </w:r>
          </w:p>
        </w:tc>
      </w:tr>
      <w:tr w:rsidR="00893CCB" w:rsidRPr="0010747E" w:rsidTr="008119E6">
        <w:trPr>
          <w:trHeight w:val="74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B39F8" w:rsidRPr="008B39F8" w:rsidRDefault="00893CCB" w:rsidP="00A027A7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A027A7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2 634,1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left="170"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2 634,1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3 571,2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r w:rsidR="008119E6"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6,9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419,6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left="170" w:right="28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419,6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0,8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177,4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left="170"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183,5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0,4</w:t>
            </w:r>
          </w:p>
        </w:tc>
      </w:tr>
      <w:tr w:rsidR="00893CCB" w:rsidRPr="0010747E" w:rsidTr="008119E6">
        <w:trPr>
          <w:trHeight w:val="70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left="170" w:right="28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Охрана природы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129,7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left="170" w:right="28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129,7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0,2</w:t>
            </w:r>
          </w:p>
        </w:tc>
      </w:tr>
      <w:tr w:rsidR="00893CCB" w:rsidRPr="0010747E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10747E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747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209,3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left="170" w:right="28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0,4</w:t>
            </w:r>
          </w:p>
        </w:tc>
      </w:tr>
      <w:tr w:rsidR="00893CCB" w:rsidRPr="00893CCB" w:rsidTr="008119E6">
        <w:trPr>
          <w:trHeight w:val="3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893CCB" w:rsidRPr="00893CCB" w:rsidRDefault="00893CCB" w:rsidP="00893CCB">
            <w:pPr>
              <w:spacing w:after="0" w:line="240" w:lineRule="auto"/>
              <w:ind w:left="43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Прочие расходы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96,0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left="170" w:right="28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19,8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115,8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CEC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119E6" w:rsidP="008119E6">
            <w:pPr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0,2</w:t>
            </w:r>
          </w:p>
        </w:tc>
      </w:tr>
      <w:tr w:rsidR="00893CCB" w:rsidRPr="00893CCB" w:rsidTr="008119E6">
        <w:trPr>
          <w:trHeight w:val="59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7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93CCB" w:rsidRDefault="00893CCB" w:rsidP="00893CCB">
            <w:pPr>
              <w:spacing w:after="0" w:line="240" w:lineRule="auto"/>
              <w:ind w:left="85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3CCB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211EF1" w:rsidRDefault="000B1940" w:rsidP="008119E6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11EF1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50 816,9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B0626E" w:rsidRDefault="008119E6" w:rsidP="008119E6">
            <w:pPr>
              <w:spacing w:after="0" w:line="240" w:lineRule="auto"/>
              <w:ind w:left="170" w:right="283"/>
              <w:jc w:val="right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 w:rsidRPr="00B0626E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1 139,0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B0626E" w:rsidP="008119E6">
            <w:pPr>
              <w:spacing w:after="0" w:line="240" w:lineRule="auto"/>
              <w:ind w:right="283"/>
              <w:jc w:val="right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51 </w:t>
            </w:r>
            <w:r w:rsidR="008119E6" w:rsidRPr="008119E6"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eastAsia="ru-RU"/>
              </w:rPr>
              <w:t>955,9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93CCB" w:rsidRPr="008119E6" w:rsidRDefault="00893CCB" w:rsidP="008119E6">
            <w:pPr>
              <w:spacing w:after="0" w:line="240" w:lineRule="auto"/>
              <w:ind w:right="227"/>
              <w:jc w:val="righ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119E6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100,0</w:t>
            </w:r>
          </w:p>
        </w:tc>
      </w:tr>
    </w:tbl>
    <w:p w:rsidR="006C1D73" w:rsidRDefault="001A37BD" w:rsidP="006C1D7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по доходам бюджетов первичного уровня Щучинского района на 201</w:t>
      </w:r>
      <w:r w:rsidR="008119E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 (тысячи рублей)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tbl>
      <w:tblPr>
        <w:tblW w:w="144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8"/>
        <w:gridCol w:w="1701"/>
        <w:gridCol w:w="1559"/>
        <w:gridCol w:w="1560"/>
        <w:gridCol w:w="1653"/>
        <w:gridCol w:w="1607"/>
        <w:gridCol w:w="47"/>
        <w:gridCol w:w="1654"/>
        <w:gridCol w:w="1701"/>
      </w:tblGrid>
      <w:tr w:rsidR="006626FA" w:rsidTr="00F52766">
        <w:trPr>
          <w:trHeight w:val="861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Советы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Закрепленные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Подоходный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налог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Итого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доходов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Дотация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Всего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Удельный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вес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дотации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в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общей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сумме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доходов</w:t>
            </w:r>
            <w:r>
              <w:rPr>
                <w:rFonts w:ascii="Arial" w:hAnsi="Arial" w:cs="Arial"/>
                <w:sz w:val="36"/>
                <w:szCs w:val="36"/>
              </w:rPr>
              <w:t>, %</w:t>
            </w:r>
          </w:p>
        </w:tc>
      </w:tr>
      <w:tr w:rsidR="006626FA" w:rsidTr="00F52766">
        <w:trPr>
          <w:trHeight w:val="1974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Норматив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отчислений</w:t>
            </w: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6626FA" w:rsidRDefault="00B0626E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С</w:t>
            </w:r>
            <w:r w:rsidR="006626FA"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умма</w:t>
            </w:r>
            <w:r w:rsidR="006626FA"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  <w:p w:rsidR="006626FA" w:rsidRDefault="006626FA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отчислений</w:t>
            </w: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26FA" w:rsidRDefault="006626F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Василишковский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705"/>
                <w:tab w:val="left" w:pos="990"/>
              </w:tabs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68,5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95,1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74,0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1125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43,8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Дембровский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20,3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31,1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63,1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Желудокский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35,6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63,2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36,5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Каменский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11,4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19,5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69,3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Лядский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39,3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54,9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Можейковский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27,9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38,5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60,9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Орлевский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30,5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47,1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60,8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56,3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Остринский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54,6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>106,3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16,7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26,7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39,8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56,0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Рожанковский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57,1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90,5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31,4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1125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EC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25,8</w:t>
            </w:r>
          </w:p>
        </w:tc>
      </w:tr>
      <w:tr w:rsidR="008119E6" w:rsidTr="008119E6">
        <w:trPr>
          <w:trHeight w:val="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Щучинский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22,8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41,8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47,0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   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  52,9</w:t>
            </w:r>
          </w:p>
        </w:tc>
      </w:tr>
      <w:tr w:rsidR="008119E6" w:rsidTr="008119E6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>
            <w:pPr>
              <w:pStyle w:val="a9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  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>И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>Т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>О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>Г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>О</w:t>
            </w:r>
            <w:r>
              <w:rPr>
                <w:rFonts w:asciiTheme="majorHAnsi" w:hAnsi="Arial" w:cs="Arial"/>
                <w:b/>
                <w:bCs/>
                <w:color w:val="0000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 xml:space="preserve"> 231,4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 xml:space="preserve">       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 xml:space="preserve"> 380,8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25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612,2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526,8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1DE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119E6" w:rsidRDefault="008119E6" w:rsidP="008119E6">
            <w:pPr>
              <w:pStyle w:val="a9"/>
              <w:tabs>
                <w:tab w:val="left" w:pos="990"/>
              </w:tabs>
              <w:spacing w:before="0" w:beforeAutospacing="0" w:after="0" w:afterAutospacing="0"/>
              <w:ind w:right="2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 xml:space="preserve">  46,3</w:t>
            </w:r>
          </w:p>
        </w:tc>
      </w:tr>
    </w:tbl>
    <w:p w:rsidR="006626FA" w:rsidRDefault="006626FA" w:rsidP="006626F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по расходам бюджетов первичного уровня Щучинского района на 201</w:t>
      </w:r>
      <w:r w:rsidR="008119E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 (тысячи рублей)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tbl>
      <w:tblPr>
        <w:tblW w:w="1440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3"/>
        <w:gridCol w:w="1657"/>
        <w:gridCol w:w="1672"/>
        <w:gridCol w:w="1665"/>
        <w:gridCol w:w="1664"/>
        <w:gridCol w:w="1665"/>
        <w:gridCol w:w="1665"/>
        <w:gridCol w:w="1665"/>
      </w:tblGrid>
      <w:tr w:rsidR="006626FA" w:rsidRPr="006626FA" w:rsidTr="00CF25BB">
        <w:trPr>
          <w:trHeight w:val="2042"/>
        </w:trPr>
        <w:tc>
          <w:tcPr>
            <w:tcW w:w="2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ОППП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Централизованные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бухгалтерии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Резервный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br/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Снос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6FA" w:rsidRPr="006626FA" w:rsidRDefault="006626FA" w:rsidP="006626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</w:t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br/>
            </w: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расходов</w:t>
            </w:r>
          </w:p>
        </w:tc>
      </w:tr>
      <w:tr w:rsidR="008119E6" w:rsidRPr="006626FA" w:rsidTr="00CF25BB">
        <w:trPr>
          <w:trHeight w:val="453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Василишковский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107,1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52,2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169,1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Дембровский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60,7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84,3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Желудокский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73,4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99,6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Каменский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48,2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ind w:right="37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63,7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Лядский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71,7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7,7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ind w:right="37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87,2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Можейковский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73,6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13,0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98,4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Орлевский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80,9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17,6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ind w:right="37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107,8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Остринский</w:t>
            </w:r>
            <w:proofErr w:type="spellEnd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95,0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17,2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127,5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Первомайский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66,2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13,2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ind w:right="37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90,3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Рожанковский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90,4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18,9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122,0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Щучинский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72,8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6,7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ind w:right="37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88,8</w:t>
            </w:r>
          </w:p>
        </w:tc>
      </w:tr>
      <w:tr w:rsidR="008119E6" w:rsidRPr="006626FA" w:rsidTr="00CF25BB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Pr="006626FA" w:rsidRDefault="008119E6" w:rsidP="006626F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Итого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по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 xml:space="preserve"> 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с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/</w:t>
            </w:r>
            <w:r w:rsidRPr="006626FA">
              <w:rPr>
                <w:rFonts w:eastAsia="Times New Roman" w:hAnsi="Arial" w:cs="Arial"/>
                <w:b/>
                <w:bCs/>
                <w:color w:val="0000FF"/>
                <w:kern w:val="24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1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840,0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4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176,0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09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97,1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414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6,1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378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18,2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1E1E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9E6" w:rsidRDefault="008119E6" w:rsidP="008119E6">
            <w:pPr>
              <w:pStyle w:val="a9"/>
              <w:spacing w:before="0" w:beforeAutospacing="0" w:after="0" w:afterAutospacing="0"/>
              <w:ind w:right="20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1 139,0</w:t>
            </w:r>
          </w:p>
        </w:tc>
      </w:tr>
    </w:tbl>
    <w:p w:rsidR="006C0BBF" w:rsidRPr="006626FA" w:rsidRDefault="006C0BBF" w:rsidP="006626FA">
      <w:pPr>
        <w:tabs>
          <w:tab w:val="left" w:pos="3165"/>
        </w:tabs>
        <w:rPr>
          <w:rFonts w:ascii="Times New Roman" w:hAnsi="Times New Roman" w:cs="Times New Roman"/>
          <w:sz w:val="48"/>
          <w:szCs w:val="48"/>
        </w:rPr>
      </w:pPr>
    </w:p>
    <w:sectPr w:rsidR="006C0BBF" w:rsidRPr="006626FA" w:rsidSect="006C0BBF">
      <w:headerReference w:type="default" r:id="rId9"/>
      <w:pgSz w:w="16838" w:h="11906" w:orient="landscape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51" w:rsidRDefault="004C0851" w:rsidP="00BC06AE">
      <w:pPr>
        <w:spacing w:after="0" w:line="240" w:lineRule="auto"/>
      </w:pPr>
      <w:r>
        <w:separator/>
      </w:r>
    </w:p>
  </w:endnote>
  <w:endnote w:type="continuationSeparator" w:id="0">
    <w:p w:rsidR="004C0851" w:rsidRDefault="004C0851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51" w:rsidRDefault="004C0851" w:rsidP="00BC06AE">
      <w:pPr>
        <w:spacing w:after="0" w:line="240" w:lineRule="auto"/>
      </w:pPr>
      <w:r>
        <w:separator/>
      </w:r>
    </w:p>
  </w:footnote>
  <w:footnote w:type="continuationSeparator" w:id="0">
    <w:p w:rsidR="004C0851" w:rsidRDefault="004C0851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E6" w:rsidRDefault="008119E6">
    <w:pPr>
      <w:pStyle w:val="a3"/>
      <w:jc w:val="center"/>
    </w:pPr>
  </w:p>
  <w:p w:rsidR="008119E6" w:rsidRDefault="008119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B1940"/>
    <w:rsid w:val="0010747E"/>
    <w:rsid w:val="001276EF"/>
    <w:rsid w:val="001A37BD"/>
    <w:rsid w:val="001F6707"/>
    <w:rsid w:val="00211EF1"/>
    <w:rsid w:val="00384635"/>
    <w:rsid w:val="003C0012"/>
    <w:rsid w:val="003D5A64"/>
    <w:rsid w:val="0044030E"/>
    <w:rsid w:val="004C0851"/>
    <w:rsid w:val="00500F5C"/>
    <w:rsid w:val="00533412"/>
    <w:rsid w:val="005447D6"/>
    <w:rsid w:val="005B35CD"/>
    <w:rsid w:val="005C0C15"/>
    <w:rsid w:val="005E716B"/>
    <w:rsid w:val="005F64D5"/>
    <w:rsid w:val="006626FA"/>
    <w:rsid w:val="006A04FC"/>
    <w:rsid w:val="006C0BBF"/>
    <w:rsid w:val="006C1D73"/>
    <w:rsid w:val="006C2187"/>
    <w:rsid w:val="007A296D"/>
    <w:rsid w:val="007F6BCB"/>
    <w:rsid w:val="008119E6"/>
    <w:rsid w:val="0084363B"/>
    <w:rsid w:val="00865460"/>
    <w:rsid w:val="008917A4"/>
    <w:rsid w:val="00893CCB"/>
    <w:rsid w:val="008B39F8"/>
    <w:rsid w:val="008E3981"/>
    <w:rsid w:val="0092030A"/>
    <w:rsid w:val="00944D50"/>
    <w:rsid w:val="009D4A92"/>
    <w:rsid w:val="00A027A7"/>
    <w:rsid w:val="00A3345C"/>
    <w:rsid w:val="00A36CFB"/>
    <w:rsid w:val="00A845DA"/>
    <w:rsid w:val="00B0626E"/>
    <w:rsid w:val="00B2264B"/>
    <w:rsid w:val="00B6601C"/>
    <w:rsid w:val="00B91F97"/>
    <w:rsid w:val="00BC06AE"/>
    <w:rsid w:val="00BC3967"/>
    <w:rsid w:val="00CE4539"/>
    <w:rsid w:val="00CF25BB"/>
    <w:rsid w:val="00E634CB"/>
    <w:rsid w:val="00EF13FD"/>
    <w:rsid w:val="00F52766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1F7F-1E5A-47E1-A349-83E8E7A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2018-03-13T09:51:00Z</cp:lastPrinted>
  <dcterms:created xsi:type="dcterms:W3CDTF">2018-03-15T09:02:00Z</dcterms:created>
  <dcterms:modified xsi:type="dcterms:W3CDTF">2018-03-15T09:02:00Z</dcterms:modified>
</cp:coreProperties>
</file>